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E96E29">
        <w:rPr>
          <w:rFonts w:ascii="Arial" w:hAnsi="Arial" w:cs="Arial"/>
          <w:b/>
          <w:sz w:val="19"/>
          <w:szCs w:val="19"/>
        </w:rPr>
        <w:t>5213530021</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E96E29" w:rsidRPr="00E96E29">
        <w:rPr>
          <w:rFonts w:ascii="Arial" w:eastAsia="Calibri" w:hAnsi="Arial" w:cs="Arial"/>
          <w:b/>
          <w:sz w:val="28"/>
          <w:szCs w:val="28"/>
          <w:lang w:eastAsia="en-US"/>
        </w:rPr>
        <w:t>Rekonstrukce mostu v km 20,054 trati Čerčany – Světlá nad Sázavou</w:t>
      </w:r>
      <w:r w:rsidRPr="00B4750A">
        <w:rPr>
          <w:rFonts w:ascii="Arial" w:eastAsia="Calibri" w:hAnsi="Arial" w:cs="Arial"/>
          <w:b/>
          <w:sz w:val="28"/>
          <w:szCs w:val="28"/>
          <w:lang w:eastAsia="en-US"/>
        </w:rPr>
        <w:t>“</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rsidR="004A6338" w:rsidRPr="00CF35B2" w:rsidRDefault="004A6338" w:rsidP="004A6338">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4A6338" w:rsidRPr="00CF35B2" w:rsidRDefault="004A6338" w:rsidP="004A6338">
      <w:pPr>
        <w:ind w:left="540"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4A6338" w:rsidRPr="00CF35B2" w:rsidRDefault="004A6338" w:rsidP="004A6338">
      <w:pPr>
        <w:ind w:right="567" w:firstLine="540"/>
        <w:rPr>
          <w:rFonts w:ascii="Arial" w:hAnsi="Arial" w:cs="Arial"/>
          <w:color w:val="FF0000"/>
          <w:sz w:val="19"/>
          <w:szCs w:val="19"/>
        </w:rPr>
      </w:pPr>
    </w:p>
    <w:p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00E96E29">
        <w:rPr>
          <w:rFonts w:ascii="Arial" w:hAnsi="Arial" w:cs="Arial"/>
          <w:b/>
          <w:sz w:val="19"/>
          <w:szCs w:val="19"/>
        </w:rPr>
        <w:t>David Prause</w:t>
      </w:r>
      <w:r w:rsidRPr="00CF35B2">
        <w:rPr>
          <w:rFonts w:ascii="Arial" w:hAnsi="Arial" w:cs="Arial"/>
          <w:b/>
          <w:sz w:val="19"/>
          <w:szCs w:val="19"/>
        </w:rPr>
        <w:t xml:space="preserve">, </w:t>
      </w:r>
      <w:r w:rsidRPr="00CF35B2">
        <w:rPr>
          <w:rFonts w:ascii="Arial" w:hAnsi="Arial" w:cs="Arial"/>
          <w:sz w:val="19"/>
          <w:szCs w:val="19"/>
        </w:rPr>
        <w:t xml:space="preserve">GSM: </w:t>
      </w:r>
      <w:r w:rsidR="00E96E29">
        <w:rPr>
          <w:rFonts w:ascii="Arial" w:hAnsi="Arial" w:cs="Arial"/>
          <w:sz w:val="19"/>
          <w:szCs w:val="19"/>
        </w:rPr>
        <w:t>602 212 085</w:t>
      </w:r>
      <w:r w:rsidRPr="00CF35B2">
        <w:rPr>
          <w:rFonts w:ascii="Arial" w:hAnsi="Arial" w:cs="Arial"/>
          <w:sz w:val="19"/>
          <w:szCs w:val="19"/>
        </w:rPr>
        <w:t xml:space="preserve">, e-mail: </w:t>
      </w:r>
      <w:r w:rsidR="00E96E29">
        <w:rPr>
          <w:rFonts w:ascii="Arial" w:hAnsi="Arial" w:cs="Arial"/>
          <w:color w:val="0000FF"/>
          <w:sz w:val="19"/>
          <w:szCs w:val="19"/>
          <w:u w:val="single"/>
        </w:rPr>
        <w:t>prause</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Pr="00323BA7">
          <w:rPr>
            <w:rStyle w:val="Hypertextovodkaz"/>
            <w:rFonts w:ascii="Arial" w:hAnsi="Arial" w:cs="Arial"/>
            <w:sz w:val="19"/>
            <w:szCs w:val="19"/>
          </w:rPr>
          <w:t>SestakM@spravazeleznic.cz</w:t>
        </w:r>
      </w:hyperlink>
    </w:p>
    <w:p w:rsidR="004A6338" w:rsidRPr="00CF35B2" w:rsidRDefault="004A6338" w:rsidP="004A6338">
      <w:pPr>
        <w:suppressAutoHyphens/>
        <w:ind w:right="567"/>
        <w:rPr>
          <w:rFonts w:ascii="Arial" w:hAnsi="Arial" w:cs="Arial"/>
          <w:b/>
          <w:sz w:val="19"/>
          <w:szCs w:val="19"/>
        </w:rPr>
      </w:pPr>
    </w:p>
    <w:p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4A6338" w:rsidRPr="00CF35B2" w:rsidRDefault="004A6338" w:rsidP="004A6338">
      <w:pPr>
        <w:suppressAutoHyphens/>
        <w:ind w:left="539"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4A6338" w:rsidRPr="00CF35B2" w:rsidRDefault="004A6338" w:rsidP="004A6338">
      <w:pPr>
        <w:ind w:left="540" w:right="567"/>
        <w:rPr>
          <w:rFonts w:ascii="Arial" w:hAnsi="Arial" w:cs="Arial"/>
          <w:color w:val="FF0000"/>
          <w:sz w:val="19"/>
          <w:szCs w:val="19"/>
        </w:rPr>
      </w:pPr>
    </w:p>
    <w:p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E96E29" w:rsidRPr="00E96E29">
        <w:rPr>
          <w:rFonts w:ascii="Arial" w:hAnsi="Arial" w:cs="Arial"/>
          <w:b/>
          <w:i/>
          <w:szCs w:val="19"/>
        </w:rPr>
        <w:t>Rekonstrukce mostu v km 20,054 trati Čerčany – Světlá nad Sázavou</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7B3BA7" w:rsidRDefault="007B3BA7" w:rsidP="007B3BA7">
      <w:pPr>
        <w:suppressAutoHyphens/>
        <w:spacing w:before="120"/>
        <w:ind w:left="1256" w:right="567"/>
        <w:jc w:val="both"/>
        <w:textAlignment w:val="auto"/>
        <w:rPr>
          <w:rFonts w:ascii="Arial" w:hAnsi="Arial" w:cs="Arial"/>
          <w:color w:val="000000"/>
          <w:sz w:val="19"/>
          <w:szCs w:val="19"/>
        </w:rPr>
      </w:pPr>
    </w:p>
    <w:p w:rsidR="00BB316D" w:rsidRDefault="00BB316D" w:rsidP="007B3BA7">
      <w:pPr>
        <w:suppressAutoHyphens/>
        <w:spacing w:before="120"/>
        <w:ind w:left="1256" w:right="567"/>
        <w:jc w:val="both"/>
        <w:textAlignment w:val="auto"/>
        <w:rPr>
          <w:rFonts w:ascii="Arial" w:hAnsi="Arial" w:cs="Arial"/>
          <w:color w:val="000000"/>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r>
        <w:rPr>
          <w:rFonts w:ascii="Arial" w:hAnsi="Arial" w:cs="Arial"/>
          <w:b/>
        </w:rPr>
        <w:lastRenderedPageBreak/>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4D44A3"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 xml:space="preserve">Plán BOZP zpracovaný ve fázi přípravy stavby </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 xml:space="preserve">Veškeré informace týkající se předmětu této smlouvy, s nimiž bude koordinátor BOZP přicházet v průběhu předsmluvních jednání a v době po uzavření smlouvy do styku, jakož i výchozí podklady </w:t>
      </w:r>
      <w:r w:rsidRPr="00CF35B2">
        <w:rPr>
          <w:rFonts w:ascii="Arial" w:hAnsi="Arial" w:cs="Arial"/>
          <w:color w:val="000000"/>
          <w:sz w:val="19"/>
          <w:szCs w:val="19"/>
        </w:rPr>
        <w:lastRenderedPageBreak/>
        <w:t>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 xml:space="preserve">řádné provedení všech činností uvedených v čl. 2 </w:t>
      </w:r>
      <w:proofErr w:type="gramStart"/>
      <w:r w:rsidR="005C1D73" w:rsidRPr="00CF35B2">
        <w:rPr>
          <w:rFonts w:ascii="Arial" w:hAnsi="Arial" w:cs="Arial"/>
          <w:color w:val="000000"/>
          <w:sz w:val="19"/>
          <w:szCs w:val="19"/>
        </w:rPr>
        <w:t>této</w:t>
      </w:r>
      <w:proofErr w:type="gramEnd"/>
      <w:r w:rsidR="005C1D73" w:rsidRPr="00CF35B2">
        <w:rPr>
          <w:rFonts w:ascii="Arial" w:hAnsi="Arial" w:cs="Arial"/>
          <w:color w:val="000000"/>
          <w:sz w:val="19"/>
          <w:szCs w:val="19"/>
        </w:rPr>
        <w:t xml:space="preserve">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(méněpráce).</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6</w:t>
      </w:r>
      <w:proofErr w:type="gramEnd"/>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7</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 xml:space="preserve">Správa železniční dopravní cesty,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lastRenderedPageBreak/>
        <w:t>4.</w:t>
      </w:r>
      <w:r w:rsidR="007F276D" w:rsidRPr="00CF35B2">
        <w:rPr>
          <w:rFonts w:ascii="Arial" w:hAnsi="Arial" w:cs="Arial"/>
          <w:b/>
          <w:color w:val="000000"/>
          <w:sz w:val="19"/>
          <w:szCs w:val="19"/>
        </w:rPr>
        <w:t>9</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proofErr w:type="gramStart"/>
      <w:r w:rsidRPr="00CF35B2">
        <w:rPr>
          <w:rFonts w:ascii="Arial" w:hAnsi="Arial" w:cs="Arial"/>
          <w:b/>
          <w:color w:val="000000"/>
          <w:sz w:val="19"/>
          <w:szCs w:val="19"/>
        </w:rPr>
        <w:t>4.12</w:t>
      </w:r>
      <w:proofErr w:type="gramEnd"/>
      <w:r w:rsidRPr="00CF35B2">
        <w:rPr>
          <w:rFonts w:ascii="Arial" w:hAnsi="Arial" w:cs="Arial"/>
          <w:b/>
          <w:color w:val="000000"/>
          <w:sz w:val="19"/>
          <w:szCs w:val="19"/>
        </w:rPr>
        <w:t>.</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r w:rsidR="00D228AE" w:rsidRPr="00CF35B2">
        <w:rPr>
          <w:rFonts w:ascii="Arial" w:hAnsi="Arial" w:cs="Arial"/>
          <w:b/>
          <w:sz w:val="19"/>
          <w:szCs w:val="19"/>
        </w:rPr>
        <w:t xml:space="preserve"> (předpoklad </w:t>
      </w:r>
      <w:r w:rsidR="00E96E29">
        <w:rPr>
          <w:rFonts w:ascii="Arial" w:hAnsi="Arial" w:cs="Arial"/>
          <w:b/>
          <w:sz w:val="19"/>
          <w:szCs w:val="19"/>
        </w:rPr>
        <w:t>08/2020</w:t>
      </w:r>
      <w:r w:rsidR="00D228AE" w:rsidRPr="00CF35B2">
        <w:rPr>
          <w:rFonts w:ascii="Arial" w:hAnsi="Arial" w:cs="Arial"/>
          <w:b/>
          <w:sz w:val="19"/>
          <w:szCs w:val="19"/>
        </w:rPr>
        <w:t>)</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F35B2">
        <w:rPr>
          <w:rFonts w:ascii="Arial" w:hAnsi="Arial" w:cs="Arial"/>
          <w:b/>
          <w:sz w:val="19"/>
          <w:szCs w:val="19"/>
        </w:rPr>
        <w:t xml:space="preserve">předpoklad </w:t>
      </w:r>
      <w:r w:rsidR="00E96E29">
        <w:rPr>
          <w:rFonts w:ascii="Arial" w:hAnsi="Arial" w:cs="Arial"/>
          <w:b/>
          <w:sz w:val="19"/>
          <w:szCs w:val="19"/>
        </w:rPr>
        <w:t>09/2021</w:t>
      </w:r>
      <w:bookmarkStart w:id="1" w:name="_GoBack"/>
      <w:bookmarkEnd w:id="1"/>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w:t>
      </w:r>
      <w:proofErr w:type="gramStart"/>
      <w:r w:rsidR="005D297A" w:rsidRPr="00CF35B2">
        <w:rPr>
          <w:rFonts w:ascii="Arial" w:hAnsi="Arial" w:cs="Arial"/>
          <w:color w:val="000000"/>
          <w:sz w:val="19"/>
          <w:szCs w:val="19"/>
        </w:rPr>
        <w:t>5.1. této</w:t>
      </w:r>
      <w:proofErr w:type="gramEnd"/>
      <w:r w:rsidR="005D297A" w:rsidRPr="00CF35B2">
        <w:rPr>
          <w:rFonts w:ascii="Arial" w:hAnsi="Arial" w:cs="Arial"/>
          <w:color w:val="000000"/>
          <w:sz w:val="19"/>
          <w:szCs w:val="19"/>
        </w:rPr>
        <w:t xml:space="preserve">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5.</w:t>
      </w:r>
      <w:r w:rsidR="00320E04"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5.</w:t>
      </w:r>
      <w:r w:rsidR="00320E04"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6.</w:t>
      </w:r>
      <w:r w:rsidR="0051638C"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color w:val="000000"/>
          <w:sz w:val="19"/>
          <w:szCs w:val="19"/>
        </w:rPr>
        <w:t>6.</w:t>
      </w:r>
      <w:r w:rsidRPr="00CF35B2">
        <w:rPr>
          <w:rFonts w:ascii="Arial" w:hAnsi="Arial" w:cs="Arial"/>
          <w:b/>
          <w:sz w:val="19"/>
          <w:szCs w:val="19"/>
        </w:rPr>
        <w:t>2</w:t>
      </w:r>
      <w:proofErr w:type="gramEnd"/>
      <w:r w:rsidRPr="00CF35B2">
        <w:rPr>
          <w:rFonts w:ascii="Arial" w:hAnsi="Arial" w:cs="Arial"/>
          <w:b/>
          <w:sz w:val="19"/>
          <w:szCs w:val="19"/>
        </w:rPr>
        <w:t>.</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w:t>
      </w:r>
      <w:r w:rsidR="00322707" w:rsidRPr="00CF35B2">
        <w:rPr>
          <w:rFonts w:ascii="Arial" w:hAnsi="Arial" w:cs="Arial"/>
          <w:sz w:val="19"/>
          <w:szCs w:val="19"/>
        </w:rPr>
        <w:lastRenderedPageBreak/>
        <w:t xml:space="preserve">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proofErr w:type="gramStart"/>
      <w:r w:rsidRPr="00CF35B2">
        <w:rPr>
          <w:rFonts w:ascii="Arial" w:hAnsi="Arial" w:cs="Arial"/>
          <w:b/>
          <w:sz w:val="19"/>
          <w:szCs w:val="19"/>
        </w:rPr>
        <w:t>6.3</w:t>
      </w:r>
      <w:proofErr w:type="gramEnd"/>
      <w:r w:rsidRPr="00CF35B2">
        <w:rPr>
          <w:rFonts w:ascii="Arial" w:hAnsi="Arial" w:cs="Arial"/>
          <w:b/>
          <w:sz w:val="19"/>
          <w:szCs w:val="19"/>
        </w:rPr>
        <w:t>.</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sz w:val="19"/>
          <w:szCs w:val="19"/>
        </w:rPr>
        <w:t>6.</w:t>
      </w:r>
      <w:r w:rsidR="005E3A45" w:rsidRPr="00CF35B2">
        <w:rPr>
          <w:rFonts w:ascii="Arial" w:hAnsi="Arial" w:cs="Arial"/>
          <w:b/>
          <w:sz w:val="19"/>
          <w:szCs w:val="19"/>
        </w:rPr>
        <w:t>4</w:t>
      </w:r>
      <w:proofErr w:type="gramEnd"/>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w:t>
      </w:r>
      <w:proofErr w:type="gramStart"/>
      <w:r w:rsidR="003D3C8D" w:rsidRPr="00CF35B2">
        <w:rPr>
          <w:rFonts w:ascii="Arial" w:hAnsi="Arial" w:cs="Arial"/>
          <w:sz w:val="19"/>
          <w:szCs w:val="19"/>
        </w:rPr>
        <w:t>1.1. této</w:t>
      </w:r>
      <w:proofErr w:type="gramEnd"/>
      <w:r w:rsidR="003D3C8D" w:rsidRPr="00CF35B2">
        <w:rPr>
          <w:rFonts w:ascii="Arial" w:hAnsi="Arial" w:cs="Arial"/>
          <w:sz w:val="19"/>
          <w:szCs w:val="19"/>
        </w:rPr>
        <w:t xml:space="preserve">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 xml:space="preserve">Koordinátor BOZP předloží, před předáním staveniště, zadavateli stavby kopie platných dokladů pro všechny fyzické osoby – koordinátory BOZP uvedené v článku </w:t>
      </w:r>
      <w:proofErr w:type="gramStart"/>
      <w:r w:rsidR="00B920FE" w:rsidRPr="00CF35B2">
        <w:rPr>
          <w:rFonts w:ascii="Arial" w:hAnsi="Arial" w:cs="Arial"/>
          <w:sz w:val="19"/>
          <w:szCs w:val="19"/>
        </w:rPr>
        <w:t>1.2. této</w:t>
      </w:r>
      <w:proofErr w:type="gramEnd"/>
      <w:r w:rsidR="00B920FE" w:rsidRPr="00CF35B2">
        <w:rPr>
          <w:rFonts w:ascii="Arial" w:hAnsi="Arial" w:cs="Arial"/>
          <w:sz w:val="19"/>
          <w:szCs w:val="19"/>
        </w:rPr>
        <w:t xml:space="preserve">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proofErr w:type="gramStart"/>
      <w:r w:rsidRPr="00CF35B2">
        <w:rPr>
          <w:rFonts w:ascii="Arial" w:hAnsi="Arial" w:cs="Arial"/>
          <w:b/>
          <w:sz w:val="19"/>
          <w:szCs w:val="19"/>
        </w:rPr>
        <w:t>7.2</w:t>
      </w:r>
      <w:proofErr w:type="gramEnd"/>
      <w:r w:rsidRPr="00CF35B2">
        <w:rPr>
          <w:rFonts w:ascii="Arial" w:hAnsi="Arial" w:cs="Arial"/>
          <w:b/>
          <w:sz w:val="19"/>
          <w:szCs w:val="19"/>
        </w:rPr>
        <w:t>.</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 xml:space="preserve">za nesplnění dílčích termínů stanovených v čl. 5, odst. </w:t>
      </w:r>
      <w:proofErr w:type="gramStart"/>
      <w:r w:rsidRPr="00CF35B2">
        <w:rPr>
          <w:rFonts w:ascii="Arial" w:hAnsi="Arial" w:cs="Arial"/>
          <w:sz w:val="19"/>
          <w:szCs w:val="19"/>
        </w:rPr>
        <w:t>5.1. této</w:t>
      </w:r>
      <w:proofErr w:type="gramEnd"/>
      <w:r w:rsidRPr="00CF35B2">
        <w:rPr>
          <w:rFonts w:ascii="Arial" w:hAnsi="Arial" w:cs="Arial"/>
          <w:sz w:val="19"/>
          <w:szCs w:val="19"/>
        </w:rPr>
        <w:t xml:space="preserve">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w:t>
      </w:r>
      <w:proofErr w:type="gramStart"/>
      <w:r w:rsidR="00D228AE" w:rsidRPr="00CF35B2">
        <w:rPr>
          <w:rFonts w:ascii="Arial" w:hAnsi="Arial" w:cs="Arial"/>
          <w:sz w:val="19"/>
          <w:szCs w:val="19"/>
        </w:rPr>
        <w:t xml:space="preserve">3.6. </w:t>
      </w:r>
      <w:r w:rsidRPr="00CF35B2">
        <w:rPr>
          <w:rFonts w:ascii="Arial" w:hAnsi="Arial" w:cs="Arial"/>
          <w:sz w:val="19"/>
          <w:szCs w:val="19"/>
        </w:rPr>
        <w:t>této</w:t>
      </w:r>
      <w:proofErr w:type="gramEnd"/>
      <w:r w:rsidRPr="00CF35B2">
        <w:rPr>
          <w:rFonts w:ascii="Arial" w:hAnsi="Arial" w:cs="Arial"/>
          <w:sz w:val="19"/>
          <w:szCs w:val="19"/>
        </w:rPr>
        <w:t xml:space="preserve">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7.3</w:t>
      </w:r>
      <w:proofErr w:type="gramEnd"/>
      <w:r w:rsidRPr="007D6D54">
        <w:rPr>
          <w:rFonts w:ascii="Arial" w:hAnsi="Arial" w:cs="Arial"/>
          <w:b/>
          <w:sz w:val="19"/>
          <w:szCs w:val="19"/>
        </w:rPr>
        <w:t>.</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proofErr w:type="gramStart"/>
      <w:r w:rsidRPr="007D6D54">
        <w:rPr>
          <w:rFonts w:ascii="Arial" w:hAnsi="Arial" w:cs="Arial"/>
          <w:b/>
          <w:sz w:val="19"/>
          <w:szCs w:val="19"/>
        </w:rPr>
        <w:t>7.4</w:t>
      </w:r>
      <w:proofErr w:type="gramEnd"/>
      <w:r w:rsidRPr="007D6D54">
        <w:rPr>
          <w:rFonts w:ascii="Arial" w:hAnsi="Arial" w:cs="Arial"/>
          <w:b/>
          <w:sz w:val="19"/>
          <w:szCs w:val="19"/>
        </w:rPr>
        <w:t>.</w:t>
      </w:r>
      <w:r w:rsidRPr="007D6D54">
        <w:rPr>
          <w:rFonts w:ascii="Arial" w:hAnsi="Arial" w:cs="Arial"/>
          <w:sz w:val="19"/>
          <w:szCs w:val="19"/>
        </w:rPr>
        <w:tab/>
        <w:t xml:space="preserve">Zaplacením smluvní pokuty není dotčeno právo zadavatele stavby na náhradu škody, která mu vznikne vadným plněním činnosti koordinátora BOZP, a to v plné výši. Bude-li zadavateli stavby vyměřena </w:t>
      </w:r>
      <w:r w:rsidRPr="007D6D54">
        <w:rPr>
          <w:rFonts w:ascii="Arial" w:hAnsi="Arial" w:cs="Arial"/>
          <w:sz w:val="19"/>
          <w:szCs w:val="19"/>
        </w:rPr>
        <w:lastRenderedPageBreak/>
        <w:t>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8.1</w:t>
      </w:r>
      <w:proofErr w:type="gramEnd"/>
      <w:r w:rsidRPr="007D6D54">
        <w:rPr>
          <w:rFonts w:ascii="Arial" w:hAnsi="Arial" w:cs="Arial"/>
          <w:b/>
          <w:sz w:val="19"/>
          <w:szCs w:val="19"/>
        </w:rPr>
        <w:t>.</w:t>
      </w:r>
      <w:r w:rsidRPr="007D6D54">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8.2</w:t>
      </w:r>
      <w:proofErr w:type="gramEnd"/>
      <w:r w:rsidRPr="007D6D54">
        <w:rPr>
          <w:rFonts w:ascii="Arial" w:hAnsi="Arial" w:cs="Arial"/>
          <w:b/>
          <w:sz w:val="19"/>
          <w:szCs w:val="19"/>
        </w:rPr>
        <w:t>.</w:t>
      </w:r>
      <w:r w:rsidRPr="007D6D54">
        <w:rPr>
          <w:rFonts w:ascii="Arial" w:hAnsi="Arial" w:cs="Arial"/>
          <w:sz w:val="19"/>
          <w:szCs w:val="19"/>
        </w:rPr>
        <w:tab/>
      </w:r>
      <w:r w:rsidR="0047577A"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sidR="0047577A">
        <w:rPr>
          <w:rFonts w:ascii="Arial" w:hAnsi="Arial" w:cs="Arial"/>
          <w:sz w:val="19"/>
          <w:szCs w:val="19"/>
        </w:rPr>
        <w:t xml:space="preserve"> </w:t>
      </w:r>
      <w:r w:rsidRPr="007D6D54">
        <w:rPr>
          <w:rFonts w:ascii="Arial" w:hAnsi="Arial" w:cs="Arial"/>
          <w:sz w:val="19"/>
          <w:szCs w:val="19"/>
        </w:rPr>
        <w:t>Koordinátor BOZP se zavazuje poskytnout přiměřený příst</w:t>
      </w:r>
      <w:r w:rsidR="0047577A">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r w:rsidR="0047577A">
        <w:rPr>
          <w:rFonts w:ascii="Arial" w:hAnsi="Arial" w:cs="Arial"/>
          <w:sz w:val="19"/>
          <w:szCs w:val="19"/>
        </w:rPr>
        <w:t xml:space="preserve"> </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8.3</w:t>
      </w:r>
      <w:proofErr w:type="gramEnd"/>
      <w:r w:rsidRPr="007D6D54">
        <w:rPr>
          <w:rFonts w:ascii="Arial" w:hAnsi="Arial" w:cs="Arial"/>
          <w:b/>
          <w:sz w:val="19"/>
          <w:szCs w:val="19"/>
        </w:rPr>
        <w:t>.</w:t>
      </w:r>
      <w:r w:rsidRPr="007D6D54">
        <w:rPr>
          <w:rFonts w:ascii="Arial" w:hAnsi="Arial" w:cs="Arial"/>
          <w:sz w:val="19"/>
          <w:szCs w:val="19"/>
        </w:rPr>
        <w:tab/>
        <w:t>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7D6D54">
        <w:rPr>
          <w:rFonts w:ascii="Arial" w:hAnsi="Arial" w:cs="Arial"/>
          <w:b/>
          <w:sz w:val="19"/>
          <w:szCs w:val="19"/>
        </w:rPr>
        <w:t>8.4</w:t>
      </w:r>
      <w:proofErr w:type="gramEnd"/>
      <w:r w:rsidRPr="007D6D54">
        <w:rPr>
          <w:rFonts w:ascii="Arial" w:hAnsi="Arial" w:cs="Arial"/>
          <w:b/>
          <w:sz w:val="19"/>
          <w:szCs w:val="19"/>
        </w:rPr>
        <w:t>.</w:t>
      </w:r>
      <w:r w:rsidRPr="007D6D54">
        <w:rPr>
          <w:rFonts w:ascii="Arial" w:hAnsi="Arial" w:cs="Arial"/>
          <w:sz w:val="19"/>
          <w:szCs w:val="19"/>
        </w:rPr>
        <w:tab/>
        <w:t>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proofErr w:type="gramStart"/>
      <w:r w:rsidRPr="007D6D54">
        <w:rPr>
          <w:rFonts w:ascii="Arial" w:hAnsi="Arial" w:cs="Arial"/>
          <w:b/>
          <w:bCs/>
          <w:sz w:val="19"/>
          <w:szCs w:val="19"/>
        </w:rPr>
        <w:t>9.1</w:t>
      </w:r>
      <w:proofErr w:type="gramEnd"/>
      <w:r w:rsidRPr="007D6D54">
        <w:rPr>
          <w:rFonts w:ascii="Arial" w:hAnsi="Arial" w:cs="Arial"/>
          <w:b/>
          <w:bCs/>
          <w:sz w:val="19"/>
          <w:szCs w:val="19"/>
        </w:rPr>
        <w:t>.</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bCs/>
          <w:sz w:val="19"/>
          <w:szCs w:val="19"/>
        </w:rPr>
        <w:t>9.2</w:t>
      </w:r>
      <w:proofErr w:type="gramEnd"/>
      <w:r w:rsidRPr="007D6D54">
        <w:rPr>
          <w:rFonts w:ascii="Arial" w:hAnsi="Arial" w:cs="Arial"/>
          <w:b/>
          <w:bCs/>
          <w:sz w:val="19"/>
          <w:szCs w:val="19"/>
        </w:rPr>
        <w:t>.</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lastRenderedPageBreak/>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9.7</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9.8</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 xml:space="preserve">79 ze dne </w:t>
      </w:r>
      <w:proofErr w:type="gramStart"/>
      <w:r w:rsidRPr="007D6D54">
        <w:rPr>
          <w:rFonts w:ascii="Arial" w:hAnsi="Arial" w:cs="Arial"/>
          <w:sz w:val="19"/>
          <w:szCs w:val="19"/>
        </w:rPr>
        <w:t>27.04.2016</w:t>
      </w:r>
      <w:proofErr w:type="gramEnd"/>
      <w:r w:rsidRPr="007D6D54">
        <w:rPr>
          <w:rFonts w:ascii="Arial" w:hAnsi="Arial" w:cs="Arial"/>
          <w:sz w:val="19"/>
          <w:szCs w:val="19"/>
        </w:rPr>
        <w:t xml:space="preserve">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proofErr w:type="gramStart"/>
      <w:r w:rsidRPr="007D6D54">
        <w:rPr>
          <w:rFonts w:ascii="Arial" w:hAnsi="Arial" w:cs="Arial"/>
          <w:b/>
          <w:sz w:val="19"/>
          <w:szCs w:val="19"/>
        </w:rPr>
        <w:t>9.9</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10.1</w:t>
      </w:r>
      <w:proofErr w:type="gramEnd"/>
      <w:r w:rsidRPr="007D6D54">
        <w:rPr>
          <w:rFonts w:ascii="Arial" w:hAnsi="Arial" w:cs="Arial"/>
          <w:b/>
          <w:sz w:val="19"/>
          <w:szCs w:val="19"/>
        </w:rPr>
        <w:t>.</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10.2</w:t>
      </w:r>
      <w:proofErr w:type="gramEnd"/>
      <w:r w:rsidRPr="007D6D54">
        <w:rPr>
          <w:rFonts w:ascii="Arial" w:hAnsi="Arial" w:cs="Arial"/>
          <w:b/>
          <w:sz w:val="19"/>
          <w:szCs w:val="19"/>
        </w:rPr>
        <w:t>.</w:t>
      </w:r>
      <w:r w:rsidRPr="007D6D54">
        <w:rPr>
          <w:rFonts w:ascii="Arial" w:hAnsi="Arial" w:cs="Arial"/>
          <w:sz w:val="19"/>
          <w:szCs w:val="19"/>
        </w:rPr>
        <w:tab/>
        <w:t>Tato smlouva je vyhotovena v českém jazyce. Jazykem pro veškerou korespondenci mezi koordinátorem BOZP a zadavatelem stavby bude český jazyk. Tato smlouva je vyhotovena v písemné formě, v listinné podobě, s podpisy všech účastníků na téže listině.</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lastRenderedPageBreak/>
        <w:t>10.3</w:t>
      </w:r>
      <w:proofErr w:type="gramEnd"/>
      <w:r w:rsidRPr="007D6D54">
        <w:rPr>
          <w:rFonts w:ascii="Arial" w:hAnsi="Arial" w:cs="Arial"/>
          <w:b/>
          <w:sz w:val="19"/>
          <w:szCs w:val="19"/>
        </w:rPr>
        <w:t>.</w:t>
      </w:r>
      <w:r w:rsidRPr="007D6D54">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10.4</w:t>
      </w:r>
      <w:proofErr w:type="gramEnd"/>
      <w:r w:rsidRPr="007D6D54">
        <w:rPr>
          <w:rFonts w:ascii="Arial" w:hAnsi="Arial" w:cs="Arial"/>
          <w:b/>
          <w:sz w:val="19"/>
          <w:szCs w:val="19"/>
        </w:rPr>
        <w:t>.</w:t>
      </w:r>
      <w:r w:rsidRPr="007D6D54">
        <w:rPr>
          <w:rFonts w:ascii="Arial" w:hAnsi="Arial" w:cs="Arial"/>
          <w:sz w:val="19"/>
          <w:szCs w:val="19"/>
        </w:rPr>
        <w:tab/>
        <w:t>Tuto smlouvu je možné měnit, doplňovat nebo rušit pouze v téže formě, v jaké byla tato smlouva uzavřena, nebo ve formě přísnější.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10.5</w:t>
      </w:r>
      <w:proofErr w:type="gramEnd"/>
      <w:r w:rsidRPr="007D6D54">
        <w:rPr>
          <w:rFonts w:ascii="Arial" w:hAnsi="Arial" w:cs="Arial"/>
          <w:b/>
          <w:sz w:val="19"/>
          <w:szCs w:val="19"/>
        </w:rPr>
        <w:t>.</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10.6</w:t>
      </w:r>
      <w:proofErr w:type="gramEnd"/>
      <w:r w:rsidRPr="007D6D54">
        <w:rPr>
          <w:rFonts w:ascii="Arial" w:hAnsi="Arial" w:cs="Arial"/>
          <w:b/>
          <w:sz w:val="19"/>
          <w:szCs w:val="19"/>
        </w:rPr>
        <w:t>.</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7D6D54" w:rsidRDefault="00987C14" w:rsidP="00987C14">
      <w:pPr>
        <w:spacing w:before="120"/>
        <w:ind w:left="567" w:right="567" w:hanging="567"/>
        <w:jc w:val="both"/>
        <w:rPr>
          <w:rFonts w:ascii="Arial" w:hAnsi="Arial" w:cs="Arial"/>
          <w:sz w:val="19"/>
          <w:szCs w:val="19"/>
        </w:rPr>
      </w:pPr>
      <w:proofErr w:type="gramStart"/>
      <w:r w:rsidRPr="007D6D54">
        <w:rPr>
          <w:rFonts w:ascii="Arial" w:hAnsi="Arial" w:cs="Arial"/>
          <w:b/>
          <w:sz w:val="19"/>
          <w:szCs w:val="19"/>
        </w:rPr>
        <w:t>10.7</w:t>
      </w:r>
      <w:proofErr w:type="gramEnd"/>
      <w:r w:rsidRPr="007D6D54">
        <w:rPr>
          <w:rFonts w:ascii="Arial" w:hAnsi="Arial" w:cs="Arial"/>
          <w:b/>
          <w:sz w:val="19"/>
          <w:szCs w:val="19"/>
        </w:rPr>
        <w:t>.</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7D6D54" w:rsidRDefault="00987C14" w:rsidP="00987C14">
      <w:pPr>
        <w:spacing w:before="120"/>
        <w:ind w:left="567" w:right="567" w:hanging="567"/>
        <w:jc w:val="both"/>
        <w:rPr>
          <w:rFonts w:ascii="Arial" w:hAnsi="Arial" w:cs="Arial"/>
          <w:sz w:val="19"/>
          <w:szCs w:val="19"/>
        </w:rPr>
      </w:pPr>
      <w:bookmarkStart w:id="2" w:name="_Ref214189956"/>
      <w:proofErr w:type="gramStart"/>
      <w:r w:rsidRPr="007D6D54">
        <w:rPr>
          <w:rFonts w:ascii="Arial" w:hAnsi="Arial" w:cs="Arial"/>
          <w:b/>
          <w:sz w:val="19"/>
          <w:szCs w:val="19"/>
        </w:rPr>
        <w:t>10.8</w:t>
      </w:r>
      <w:proofErr w:type="gramEnd"/>
      <w:r w:rsidRPr="007D6D54">
        <w:rPr>
          <w:rFonts w:ascii="Arial" w:hAnsi="Arial" w:cs="Arial"/>
          <w:b/>
          <w:sz w:val="19"/>
          <w:szCs w:val="19"/>
        </w:rPr>
        <w:t>.</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10.10</w:t>
      </w:r>
      <w:proofErr w:type="gramEnd"/>
      <w:r w:rsidRPr="007D6D54">
        <w:rPr>
          <w:rFonts w:ascii="Arial" w:hAnsi="Arial" w:cs="Arial"/>
          <w:b/>
          <w:sz w:val="19"/>
          <w:szCs w:val="19"/>
        </w:rPr>
        <w:t>.</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10.11</w:t>
      </w:r>
      <w:proofErr w:type="gramEnd"/>
      <w:r w:rsidRPr="007D6D54">
        <w:rPr>
          <w:rFonts w:ascii="Arial" w:hAnsi="Arial" w:cs="Arial"/>
          <w:b/>
          <w:sz w:val="19"/>
          <w:szCs w:val="19"/>
        </w:rPr>
        <w:t>.</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proofErr w:type="gramStart"/>
      <w:r w:rsidRPr="007D6D54">
        <w:rPr>
          <w:rFonts w:ascii="Arial" w:hAnsi="Arial" w:cs="Arial"/>
          <w:b/>
          <w:sz w:val="19"/>
          <w:szCs w:val="19"/>
        </w:rPr>
        <w:t>10.12</w:t>
      </w:r>
      <w:proofErr w:type="gramEnd"/>
      <w:r w:rsidRPr="007D6D54">
        <w:rPr>
          <w:rFonts w:ascii="Arial" w:hAnsi="Arial" w:cs="Arial"/>
          <w:b/>
          <w:sz w:val="19"/>
          <w:szCs w:val="19"/>
        </w:rPr>
        <w:t>.</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w:t>
      </w:r>
      <w:r w:rsidRPr="007D6D54">
        <w:rPr>
          <w:rFonts w:ascii="Arial" w:hAnsi="Arial" w:cs="Arial"/>
          <w:sz w:val="19"/>
          <w:szCs w:val="19"/>
        </w:rPr>
        <w:lastRenderedPageBreak/>
        <w:t>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10.17.</w:t>
      </w:r>
      <w:r w:rsidRPr="007D6D54">
        <w:rPr>
          <w:rFonts w:ascii="Arial" w:hAnsi="Arial" w:cs="Arial"/>
          <w:sz w:val="19"/>
          <w:szCs w:val="19"/>
        </w:rPr>
        <w:tab/>
        <w:t>Smluvní strany potvrzují, že uzavření této smlouvy je výsledkem jednání smluvních stran a každá ze smluvních stran měla příležitost ovlivnit obsah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10.18.</w:t>
      </w:r>
      <w:r w:rsidRPr="007D6D54">
        <w:rPr>
          <w:rFonts w:ascii="Arial" w:hAnsi="Arial" w:cs="Arial"/>
          <w:sz w:val="19"/>
          <w:szCs w:val="19"/>
        </w:rPr>
        <w:tab/>
        <w:t xml:space="preserve">Tato smlouva je vyhotovena ve </w:t>
      </w:r>
      <w:r w:rsidRPr="007D6D54">
        <w:rPr>
          <w:rFonts w:ascii="Arial" w:hAnsi="Arial" w:cs="Arial"/>
          <w:b/>
          <w:sz w:val="19"/>
          <w:szCs w:val="19"/>
        </w:rPr>
        <w:t>čtyřech (4)</w:t>
      </w:r>
      <w:r w:rsidRPr="007D6D54">
        <w:rPr>
          <w:rFonts w:ascii="Arial" w:hAnsi="Arial" w:cs="Arial"/>
          <w:sz w:val="19"/>
          <w:szCs w:val="19"/>
        </w:rPr>
        <w:t xml:space="preserve"> vyhotoveních, s platností originálu, z nichž zadavatel stavby obdrží </w:t>
      </w:r>
      <w:r w:rsidRPr="007D6D54">
        <w:rPr>
          <w:rFonts w:ascii="Arial" w:hAnsi="Arial" w:cs="Arial"/>
          <w:b/>
          <w:sz w:val="19"/>
          <w:szCs w:val="19"/>
        </w:rPr>
        <w:t>dvě (2)</w:t>
      </w:r>
      <w:r w:rsidRPr="007D6D54">
        <w:rPr>
          <w:rFonts w:ascii="Arial" w:hAnsi="Arial" w:cs="Arial"/>
          <w:sz w:val="19"/>
          <w:szCs w:val="19"/>
        </w:rPr>
        <w:t xml:space="preserve"> vyhotovení a koordinátor BOZP </w:t>
      </w:r>
      <w:r w:rsidRPr="007D6D54">
        <w:rPr>
          <w:rFonts w:ascii="Arial" w:hAnsi="Arial" w:cs="Arial"/>
          <w:b/>
          <w:sz w:val="19"/>
          <w:szCs w:val="19"/>
        </w:rPr>
        <w:t>dvě (2)</w:t>
      </w:r>
      <w:r w:rsidRPr="007D6D54">
        <w:rPr>
          <w:rFonts w:ascii="Arial" w:hAnsi="Arial" w:cs="Arial"/>
          <w:sz w:val="19"/>
          <w:szCs w:val="19"/>
        </w:rPr>
        <w:t xml:space="preserve"> vyhotovení této smlouvy.</w:t>
      </w:r>
    </w:p>
    <w:p w:rsidR="00987C14" w:rsidRPr="007D6D54" w:rsidRDefault="00987C14" w:rsidP="00987C14">
      <w:pPr>
        <w:spacing w:before="120"/>
        <w:ind w:left="567" w:right="567" w:hanging="709"/>
        <w:jc w:val="both"/>
        <w:rPr>
          <w:rFonts w:ascii="Arial" w:hAnsi="Arial" w:cs="Arial"/>
          <w:sz w:val="19"/>
          <w:szCs w:val="19"/>
        </w:rPr>
      </w:pPr>
      <w:r w:rsidRPr="007D6D54">
        <w:rPr>
          <w:rFonts w:ascii="Arial" w:hAnsi="Arial" w:cs="Arial"/>
          <w:b/>
          <w:sz w:val="19"/>
          <w:szCs w:val="19"/>
        </w:rPr>
        <w:t>10.19.</w:t>
      </w:r>
      <w:r w:rsidRPr="007D6D54">
        <w:rPr>
          <w:rFonts w:ascii="Arial" w:hAnsi="Arial" w:cs="Arial"/>
          <w:sz w:val="19"/>
          <w:szCs w:val="19"/>
        </w:rPr>
        <w:tab/>
        <w:t>Nedílnou součástí této smlouvy jsou tyto její přílohy:</w:t>
      </w:r>
    </w:p>
    <w:p w:rsidR="00987C14" w:rsidRPr="007D6D54" w:rsidRDefault="00987C14" w:rsidP="00987C14">
      <w:pPr>
        <w:spacing w:before="60"/>
        <w:ind w:left="567" w:right="567"/>
        <w:jc w:val="both"/>
        <w:rPr>
          <w:rFonts w:ascii="Arial" w:hAnsi="Arial" w:cs="Arial"/>
          <w:sz w:val="19"/>
          <w:szCs w:val="19"/>
        </w:rPr>
      </w:pPr>
      <w:r w:rsidRPr="007D6D54">
        <w:rPr>
          <w:rFonts w:ascii="Arial" w:hAnsi="Arial" w:cs="Arial"/>
          <w:sz w:val="19"/>
          <w:szCs w:val="19"/>
        </w:rPr>
        <w:t>příloha č. 1 - Rozpis nabídkové ceny</w:t>
      </w:r>
    </w:p>
    <w:p w:rsidR="007D6D54" w:rsidRPr="007D6D54" w:rsidRDefault="00987C14" w:rsidP="007D6D54">
      <w:pPr>
        <w:spacing w:before="60"/>
        <w:ind w:left="567" w:right="567"/>
        <w:jc w:val="both"/>
        <w:rPr>
          <w:rFonts w:ascii="Arial" w:hAnsi="Arial" w:cs="Arial"/>
          <w:sz w:val="19"/>
          <w:szCs w:val="19"/>
        </w:rPr>
      </w:pPr>
      <w:r w:rsidRPr="007D6D54">
        <w:rPr>
          <w:rFonts w:ascii="Arial" w:hAnsi="Arial" w:cs="Arial"/>
          <w:sz w:val="19"/>
          <w:szCs w:val="19"/>
        </w:rPr>
        <w:t>příloha č. 2 - Plná moc</w:t>
      </w:r>
    </w:p>
    <w:p w:rsidR="00952933" w:rsidRDefault="00952933" w:rsidP="00987C14">
      <w:pPr>
        <w:spacing w:after="120"/>
        <w:jc w:val="both"/>
        <w:rPr>
          <w:rFonts w:ascii="Arial" w:hAnsi="Arial"/>
          <w:color w:val="000000"/>
          <w:sz w:val="19"/>
          <w:szCs w:val="19"/>
        </w:rPr>
      </w:pPr>
    </w:p>
    <w:p w:rsidR="00987C14" w:rsidRPr="007D6D54" w:rsidRDefault="00987C14" w:rsidP="00987C14">
      <w:pPr>
        <w:spacing w:after="120"/>
        <w:jc w:val="both"/>
        <w:rPr>
          <w:rFonts w:ascii="Arial" w:hAnsi="Arial"/>
          <w:color w:val="000000"/>
          <w:sz w:val="19"/>
          <w:szCs w:val="19"/>
        </w:rPr>
      </w:pPr>
      <w:r w:rsidRPr="007D6D54">
        <w:rPr>
          <w:rFonts w:ascii="Arial" w:hAnsi="Arial"/>
          <w:color w:val="000000"/>
          <w:sz w:val="19"/>
          <w:szCs w:val="19"/>
        </w:rPr>
        <w:t xml:space="preserve">V Praze dne  ………………………….                              V ………….. dne………. </w:t>
      </w:r>
    </w:p>
    <w:p w:rsidR="00987C14" w:rsidRPr="007D6D54" w:rsidRDefault="00987C14" w:rsidP="00987C14">
      <w:pPr>
        <w:spacing w:before="60"/>
        <w:jc w:val="both"/>
        <w:rPr>
          <w:rFonts w:ascii="Arial" w:hAnsi="Arial"/>
          <w:b/>
          <w:color w:val="000000"/>
          <w:sz w:val="19"/>
          <w:szCs w:val="19"/>
        </w:rPr>
      </w:pPr>
      <w:r w:rsidRPr="007D6D54">
        <w:rPr>
          <w:rFonts w:ascii="Arial" w:hAnsi="Arial"/>
          <w:b/>
          <w:color w:val="000000"/>
          <w:sz w:val="19"/>
          <w:szCs w:val="19"/>
        </w:rPr>
        <w:t>Za zadavatele stavby:                                                   Za koordinátora BOZP:</w:t>
      </w:r>
    </w:p>
    <w:p w:rsidR="00987C14" w:rsidRPr="007D6D54" w:rsidRDefault="00987C14" w:rsidP="00987C14">
      <w:pPr>
        <w:spacing w:before="120"/>
        <w:jc w:val="both"/>
        <w:rPr>
          <w:rFonts w:ascii="Arial" w:hAnsi="Arial"/>
          <w:b/>
          <w:color w:val="000000"/>
          <w:sz w:val="19"/>
          <w:szCs w:val="19"/>
        </w:rPr>
      </w:pPr>
    </w:p>
    <w:p w:rsidR="00987C14" w:rsidRPr="007D6D54" w:rsidRDefault="00987C14" w:rsidP="00987C14">
      <w:pPr>
        <w:spacing w:before="360"/>
        <w:jc w:val="both"/>
        <w:rPr>
          <w:rFonts w:ascii="Arial" w:hAnsi="Arial"/>
          <w:color w:val="000000"/>
          <w:sz w:val="19"/>
          <w:szCs w:val="19"/>
        </w:rPr>
      </w:pPr>
      <w:r w:rsidRPr="007D6D54">
        <w:rPr>
          <w:rFonts w:ascii="Arial" w:hAnsi="Arial"/>
          <w:color w:val="000000"/>
          <w:sz w:val="19"/>
          <w:szCs w:val="19"/>
        </w:rPr>
        <w:t>…………………………………                                          …………………………………….</w:t>
      </w:r>
    </w:p>
    <w:p w:rsidR="00987C14" w:rsidRPr="007D6D54" w:rsidRDefault="00987C14" w:rsidP="00987C14">
      <w:pPr>
        <w:jc w:val="both"/>
        <w:rPr>
          <w:rFonts w:ascii="Arial" w:hAnsi="Arial"/>
          <w:b/>
          <w:strike/>
          <w:color w:val="000000"/>
          <w:sz w:val="19"/>
          <w:szCs w:val="19"/>
        </w:rPr>
      </w:pPr>
      <w:r w:rsidRPr="007D6D54">
        <w:rPr>
          <w:rFonts w:ascii="Arial" w:hAnsi="Arial"/>
          <w:b/>
          <w:color w:val="000000"/>
          <w:sz w:val="19"/>
          <w:szCs w:val="19"/>
        </w:rPr>
        <w:t xml:space="preserve">        Ing. Petr Hofhanzl</w:t>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ředitel </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Stavební správa západ</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F435C0" w:rsidRPr="007D6D54" w:rsidRDefault="00F435C0" w:rsidP="00987C14">
      <w:pPr>
        <w:spacing w:before="120"/>
        <w:ind w:left="567" w:right="567" w:hanging="567"/>
        <w:jc w:val="both"/>
        <w:rPr>
          <w:rFonts w:ascii="Arial" w:hAnsi="Arial"/>
          <w:color w:val="000000"/>
          <w:sz w:val="19"/>
          <w:szCs w:val="19"/>
        </w:rPr>
      </w:pP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D65" w:rsidRDefault="00E94D65">
      <w:r>
        <w:separator/>
      </w:r>
    </w:p>
  </w:endnote>
  <w:endnote w:type="continuationSeparator" w:id="0">
    <w:p w:rsidR="00E94D65" w:rsidRDefault="00E94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E96E29">
      <w:rPr>
        <w:rStyle w:val="slostrnky"/>
        <w:rFonts w:ascii="Arial" w:hAnsi="Arial" w:cs="Arial"/>
        <w:i/>
        <w:noProof/>
        <w:sz w:val="18"/>
      </w:rPr>
      <w:t>12</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E96E29">
      <w:rPr>
        <w:rStyle w:val="slostrnky"/>
        <w:rFonts w:ascii="Arial" w:hAnsi="Arial" w:cs="Arial"/>
        <w:i/>
        <w:noProof/>
        <w:sz w:val="18"/>
      </w:rPr>
      <w:t>12</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E96E29">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E96E29">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D65" w:rsidRDefault="00E94D65">
      <w:r>
        <w:separator/>
      </w:r>
    </w:p>
  </w:footnote>
  <w:footnote w:type="continuationSeparator" w:id="0">
    <w:p w:rsidR="00E94D65" w:rsidRDefault="00E94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E96E29" w:rsidP="00D228AE">
    <w:pPr>
      <w:ind w:right="567"/>
      <w:jc w:val="right"/>
      <w:rPr>
        <w:rFonts w:ascii="Arial" w:hAnsi="Arial" w:cs="Arial"/>
        <w:i/>
        <w:strike/>
        <w:sz w:val="18"/>
        <w:szCs w:val="18"/>
      </w:rPr>
    </w:pPr>
    <w:r w:rsidRPr="00E96E29">
      <w:rPr>
        <w:rFonts w:ascii="Arial" w:hAnsi="Arial" w:cs="Arial"/>
        <w:i/>
        <w:sz w:val="18"/>
        <w:szCs w:val="18"/>
      </w:rPr>
      <w:t>Rekonstrukce mostu v km 20,054 trati Čerčany – Světlá nad Sázavou</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E96E29"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E96E29">
      <w:rPr>
        <w:rFonts w:ascii="Arial" w:hAnsi="Arial" w:cs="Arial"/>
        <w:i/>
        <w:sz w:val="18"/>
        <w:szCs w:val="16"/>
      </w:rPr>
      <w:t>Rekonstrukce mostu v km 20,054 trati Čerčany – Světlá nad Sázavou</w:t>
    </w:r>
    <w:r w:rsidR="001304E9" w:rsidRPr="001304E9">
      <w:rPr>
        <w:rFonts w:ascii="Arial" w:hAnsi="Arial" w:cs="Arial"/>
        <w:i/>
        <w:sz w:val="18"/>
        <w:szCs w:val="16"/>
      </w:rPr>
      <w:t xml:space="preserve"> </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4"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7"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8"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3"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27"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2"/>
  </w:num>
  <w:num w:numId="2">
    <w:abstractNumId w:val="13"/>
  </w:num>
  <w:num w:numId="3">
    <w:abstractNumId w:val="18"/>
  </w:num>
  <w:num w:numId="4">
    <w:abstractNumId w:val="1"/>
  </w:num>
  <w:num w:numId="5">
    <w:abstractNumId w:val="16"/>
  </w:num>
  <w:num w:numId="6">
    <w:abstractNumId w:val="17"/>
  </w:num>
  <w:num w:numId="7">
    <w:abstractNumId w:val="6"/>
  </w:num>
  <w:num w:numId="8">
    <w:abstractNumId w:val="0"/>
  </w:num>
  <w:num w:numId="9">
    <w:abstractNumId w:val="22"/>
  </w:num>
  <w:num w:numId="10">
    <w:abstractNumId w:val="3"/>
  </w:num>
  <w:num w:numId="11">
    <w:abstractNumId w:val="14"/>
  </w:num>
  <w:num w:numId="12">
    <w:abstractNumId w:val="12"/>
  </w:num>
  <w:num w:numId="13">
    <w:abstractNumId w:val="21"/>
  </w:num>
  <w:num w:numId="14">
    <w:abstractNumId w:val="7"/>
  </w:num>
  <w:num w:numId="15">
    <w:abstractNumId w:val="20"/>
  </w:num>
  <w:num w:numId="16">
    <w:abstractNumId w:val="4"/>
  </w:num>
  <w:num w:numId="17">
    <w:abstractNumId w:val="24"/>
  </w:num>
  <w:num w:numId="18">
    <w:abstractNumId w:val="11"/>
  </w:num>
  <w:num w:numId="19">
    <w:abstractNumId w:val="19"/>
  </w:num>
  <w:num w:numId="20">
    <w:abstractNumId w:val="26"/>
  </w:num>
  <w:num w:numId="21">
    <w:abstractNumId w:val="10"/>
  </w:num>
  <w:num w:numId="22">
    <w:abstractNumId w:val="8"/>
  </w:num>
  <w:num w:numId="2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5"/>
  </w:num>
  <w:num w:numId="44">
    <w:abstractNumId w:val="15"/>
  </w:num>
  <w:num w:numId="45">
    <w:abstractNumId w:val="9"/>
  </w:num>
  <w:num w:numId="46">
    <w:abstractNumId w:val="27"/>
  </w:num>
  <w:num w:numId="4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1D30"/>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77A"/>
    <w:rsid w:val="00475893"/>
    <w:rsid w:val="004770F7"/>
    <w:rsid w:val="00477CD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94D65"/>
    <w:rsid w:val="00E96E29"/>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F6A1860"/>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33AB3-C90D-4ADA-AACB-F8F07C6F7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6808</Words>
  <Characters>40169</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46884</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Jungová Kateřina</cp:lastModifiedBy>
  <cp:revision>4</cp:revision>
  <cp:lastPrinted>2016-11-12T12:29:00Z</cp:lastPrinted>
  <dcterms:created xsi:type="dcterms:W3CDTF">2020-07-01T11:38:00Z</dcterms:created>
  <dcterms:modified xsi:type="dcterms:W3CDTF">2020-07-15T11:19:00Z</dcterms:modified>
</cp:coreProperties>
</file>